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66A299" w14:textId="3F601FD3" w:rsidR="00B864C4" w:rsidRDefault="008362BE" w:rsidP="008362BE">
      <w:pPr>
        <w:shd w:val="clear" w:color="auto" w:fill="FFFFFF"/>
        <w:spacing w:after="0" w:line="240" w:lineRule="auto"/>
        <w:jc w:val="center"/>
        <w:rPr>
          <w:rFonts w:ascii="Times New Roman" w:hAnsi="Times New Roman" w:cs="Times New Roman"/>
          <w:b/>
          <w:bCs/>
          <w:sz w:val="36"/>
          <w:szCs w:val="36"/>
        </w:rPr>
      </w:pPr>
      <w:r w:rsidRPr="008362BE">
        <w:rPr>
          <w:rFonts w:ascii="Times New Roman" w:hAnsi="Times New Roman" w:cs="Times New Roman"/>
          <w:b/>
          <w:bCs/>
          <w:sz w:val="36"/>
          <w:szCs w:val="36"/>
        </w:rPr>
        <w:t>INTEROFFICE MEMORANDUM</w:t>
      </w:r>
    </w:p>
    <w:p w14:paraId="00BEB390" w14:textId="77777777" w:rsidR="00276A03" w:rsidRPr="008362BE" w:rsidRDefault="00276A03" w:rsidP="008362BE">
      <w:pPr>
        <w:shd w:val="clear" w:color="auto" w:fill="FFFFFF"/>
        <w:spacing w:after="0" w:line="240" w:lineRule="auto"/>
        <w:jc w:val="center"/>
        <w:rPr>
          <w:rFonts w:ascii="Times New Roman" w:eastAsia="Times New Roman" w:hAnsi="Times New Roman" w:cs="Times New Roman"/>
          <w:b/>
          <w:bCs/>
          <w:kern w:val="0"/>
          <w:sz w:val="36"/>
          <w:szCs w:val="36"/>
          <w14:ligatures w14:val="none"/>
        </w:rPr>
      </w:pPr>
    </w:p>
    <w:p w14:paraId="0AD7DB40" w14:textId="77777777" w:rsidR="00B864C4" w:rsidRDefault="00B864C4" w:rsidP="00CE77E1">
      <w:pPr>
        <w:shd w:val="clear" w:color="auto" w:fill="FFFFFF"/>
        <w:spacing w:after="0" w:line="240" w:lineRule="auto"/>
        <w:rPr>
          <w:rFonts w:ascii="Lato" w:eastAsia="Times New Roman" w:hAnsi="Lato" w:cs="Times New Roman"/>
          <w:color w:val="273540"/>
          <w:kern w:val="0"/>
          <w14:ligatures w14:val="none"/>
        </w:rPr>
      </w:pPr>
    </w:p>
    <w:p w14:paraId="0B172412" w14:textId="796620A8" w:rsidR="00B864C4" w:rsidRPr="00B864C4" w:rsidRDefault="00B864C4" w:rsidP="00A7309F">
      <w:pPr>
        <w:shd w:val="clear" w:color="auto" w:fill="FFFFFF"/>
        <w:spacing w:before="100" w:beforeAutospacing="1" w:after="100" w:afterAutospacing="1" w:line="240" w:lineRule="auto"/>
        <w:textAlignment w:val="baseline"/>
        <w:rPr>
          <w:rFonts w:ascii="Times New Roman" w:eastAsia="Times New Roman" w:hAnsi="Times New Roman" w:cs="Times New Roman"/>
          <w:b/>
        </w:rPr>
      </w:pPr>
      <w:r w:rsidRPr="00B864C4">
        <w:rPr>
          <w:rFonts w:ascii="Times New Roman" w:eastAsia="Times New Roman" w:hAnsi="Times New Roman" w:cs="Times New Roman"/>
          <w:b/>
        </w:rPr>
        <w:t xml:space="preserve">To: </w:t>
      </w:r>
      <w:r w:rsidR="00D878D4" w:rsidRPr="008362BE">
        <w:rPr>
          <w:rFonts w:ascii="Times New Roman" w:eastAsia="Times New Roman" w:hAnsi="Times New Roman" w:cs="Times New Roman"/>
          <w:bCs/>
        </w:rPr>
        <w:t>Senior Partner</w:t>
      </w:r>
    </w:p>
    <w:p w14:paraId="11CF7140" w14:textId="1AC5992A" w:rsidR="00B864C4" w:rsidRPr="00B864C4" w:rsidRDefault="00B864C4" w:rsidP="00A7309F">
      <w:pPr>
        <w:shd w:val="clear" w:color="auto" w:fill="FFFFFF"/>
        <w:spacing w:before="100" w:beforeAutospacing="1" w:after="100" w:afterAutospacing="1" w:line="240" w:lineRule="auto"/>
        <w:textAlignment w:val="baseline"/>
        <w:rPr>
          <w:rFonts w:ascii="Times New Roman" w:eastAsia="Times New Roman" w:hAnsi="Times New Roman" w:cs="Times New Roman"/>
          <w:bCs/>
        </w:rPr>
      </w:pPr>
      <w:r w:rsidRPr="00B864C4">
        <w:rPr>
          <w:rFonts w:ascii="Times New Roman" w:eastAsia="Times New Roman" w:hAnsi="Times New Roman" w:cs="Times New Roman"/>
          <w:b/>
        </w:rPr>
        <w:t xml:space="preserve">From: </w:t>
      </w:r>
      <w:r w:rsidRPr="00B864C4">
        <w:rPr>
          <w:rFonts w:ascii="Times New Roman" w:eastAsia="Times New Roman" w:hAnsi="Times New Roman" w:cs="Times New Roman"/>
          <w:bCs/>
        </w:rPr>
        <w:t>Paralegal Assistance (Greg McDowell-Dresden)</w:t>
      </w:r>
    </w:p>
    <w:p w14:paraId="5E386C41" w14:textId="23E22B0B" w:rsidR="00B864C4" w:rsidRPr="00B864C4" w:rsidRDefault="00B864C4" w:rsidP="00A7309F">
      <w:pPr>
        <w:shd w:val="clear" w:color="auto" w:fill="FFFFFF"/>
        <w:spacing w:before="100" w:beforeAutospacing="1" w:after="100" w:afterAutospacing="1" w:line="240" w:lineRule="auto"/>
        <w:textAlignment w:val="baseline"/>
        <w:rPr>
          <w:rFonts w:ascii="Times New Roman" w:eastAsia="Times New Roman" w:hAnsi="Times New Roman" w:cs="Times New Roman"/>
          <w:b/>
        </w:rPr>
      </w:pPr>
      <w:r w:rsidRPr="00B864C4">
        <w:rPr>
          <w:rFonts w:ascii="Times New Roman" w:eastAsia="Times New Roman" w:hAnsi="Times New Roman" w:cs="Times New Roman"/>
          <w:b/>
        </w:rPr>
        <w:t xml:space="preserve">Date: </w:t>
      </w:r>
      <w:r w:rsidRPr="00B864C4">
        <w:rPr>
          <w:rFonts w:ascii="Times New Roman" w:eastAsia="Times New Roman" w:hAnsi="Times New Roman" w:cs="Times New Roman"/>
          <w:bCs/>
        </w:rPr>
        <w:t>December 8, 2025</w:t>
      </w:r>
    </w:p>
    <w:p w14:paraId="3E508390" w14:textId="4EDCAE29" w:rsidR="00B864C4" w:rsidRPr="00A7309F" w:rsidRDefault="00B864C4" w:rsidP="00A7309F">
      <w:pPr>
        <w:spacing w:before="100" w:beforeAutospacing="1" w:after="100" w:afterAutospacing="1" w:line="240" w:lineRule="auto"/>
        <w:rPr>
          <w:rFonts w:ascii="Times New Roman" w:eastAsia="Times New Roman" w:hAnsi="Times New Roman" w:cs="Times New Roman"/>
          <w:kern w:val="0"/>
          <w14:ligatures w14:val="none"/>
        </w:rPr>
      </w:pPr>
      <w:r w:rsidRPr="00A7309F">
        <w:rPr>
          <w:rFonts w:ascii="Times New Roman" w:eastAsia="Times New Roman" w:hAnsi="Times New Roman" w:cs="Times New Roman"/>
          <w:b/>
        </w:rPr>
        <w:t xml:space="preserve">Re: </w:t>
      </w:r>
      <w:r w:rsidR="00A7309F" w:rsidRPr="00A7309F">
        <w:rPr>
          <w:rFonts w:ascii="Times New Roman" w:eastAsia="Times New Roman" w:hAnsi="Times New Roman" w:cs="Times New Roman"/>
          <w:kern w:val="0"/>
          <w14:ligatures w14:val="none"/>
        </w:rPr>
        <w:t>Whether Our Client Has a Winning Argument to Suppress Evidence in DUI Case – St. Joseph County, South Bend, Indiana</w:t>
      </w:r>
    </w:p>
    <w:p w14:paraId="7F84923B" w14:textId="77777777" w:rsidR="00B864C4" w:rsidRDefault="00B864C4" w:rsidP="00B864C4">
      <w:pPr>
        <w:pBdr>
          <w:bottom w:val="single" w:sz="4" w:space="1" w:color="auto"/>
        </w:pBdr>
        <w:shd w:val="clear" w:color="auto" w:fill="FFFFFF"/>
        <w:spacing w:after="0" w:line="240" w:lineRule="auto"/>
        <w:rPr>
          <w:rFonts w:ascii="Lato" w:eastAsia="Times New Roman" w:hAnsi="Lato" w:cs="Times New Roman"/>
          <w:color w:val="273540"/>
          <w:kern w:val="0"/>
          <w14:ligatures w14:val="none"/>
        </w:rPr>
      </w:pPr>
    </w:p>
    <w:p w14:paraId="7DF64E7A" w14:textId="77777777" w:rsidR="00290E89" w:rsidRPr="00506D41" w:rsidRDefault="00290E89" w:rsidP="00D71854">
      <w:pPr>
        <w:spacing w:after="0" w:line="480" w:lineRule="auto"/>
        <w:rPr>
          <w:rFonts w:ascii="Times New Roman" w:hAnsi="Times New Roman" w:cs="Times New Roman"/>
        </w:rPr>
      </w:pPr>
    </w:p>
    <w:p w14:paraId="765E9DCB" w14:textId="77777777" w:rsidR="00506D41" w:rsidRPr="00506D41" w:rsidRDefault="00506D41" w:rsidP="00D71854">
      <w:pPr>
        <w:pStyle w:val="NoSpacing"/>
        <w:spacing w:before="100" w:beforeAutospacing="1" w:after="100" w:afterAutospacing="1" w:line="480" w:lineRule="auto"/>
        <w:rPr>
          <w:rFonts w:ascii="Times New Roman" w:hAnsi="Times New Roman" w:cs="Times New Roman"/>
          <w:b/>
          <w:bCs/>
        </w:rPr>
      </w:pPr>
      <w:r w:rsidRPr="00506D41">
        <w:rPr>
          <w:rFonts w:ascii="Times New Roman" w:hAnsi="Times New Roman" w:cs="Times New Roman"/>
          <w:b/>
          <w:bCs/>
        </w:rPr>
        <w:t>Facts:</w:t>
      </w:r>
    </w:p>
    <w:p w14:paraId="7C78976C" w14:textId="77777777" w:rsidR="00506D41" w:rsidRPr="00506D41" w:rsidRDefault="00506D41" w:rsidP="00D71854">
      <w:pPr>
        <w:pStyle w:val="NoSpacing"/>
        <w:spacing w:before="100" w:beforeAutospacing="1" w:after="100" w:afterAutospacing="1" w:line="480" w:lineRule="auto"/>
        <w:rPr>
          <w:rFonts w:ascii="Times New Roman" w:eastAsia="Times New Roman" w:hAnsi="Times New Roman" w:cs="Times New Roman"/>
          <w:kern w:val="0"/>
          <w14:ligatures w14:val="none"/>
        </w:rPr>
      </w:pPr>
      <w:r w:rsidRPr="00506D41">
        <w:rPr>
          <w:rFonts w:ascii="Times New Roman" w:eastAsia="Times New Roman" w:hAnsi="Times New Roman" w:cs="Times New Roman"/>
          <w:kern w:val="0"/>
          <w14:ligatures w14:val="none"/>
        </w:rPr>
        <w:t>On November 24, 2025, at approximately 5:00 P.M., Mr. Mike Haze was stopped by Officer Micah Jackson in St. Joseph County, South Bend, Indiana, for allegedly driving without headlights. At the time of the stop, sunset had not yet occurred; sunset on that date was approximately 5:19 P.M. There is no evidence that Mr. Haze was visibility impaired due to weather or other conditions.</w:t>
      </w:r>
    </w:p>
    <w:p w14:paraId="523726D3" w14:textId="3955F9F4" w:rsidR="00506D41" w:rsidRPr="00506D41" w:rsidRDefault="00506D41" w:rsidP="00D71854">
      <w:pPr>
        <w:pStyle w:val="NoSpacing"/>
        <w:spacing w:before="100" w:beforeAutospacing="1" w:after="100" w:afterAutospacing="1" w:line="480" w:lineRule="auto"/>
        <w:rPr>
          <w:rFonts w:ascii="Times New Roman" w:eastAsia="Times New Roman" w:hAnsi="Times New Roman" w:cs="Times New Roman"/>
          <w:kern w:val="0"/>
          <w14:ligatures w14:val="none"/>
        </w:rPr>
      </w:pPr>
      <w:r w:rsidRPr="00506D41">
        <w:rPr>
          <w:rFonts w:ascii="Times New Roman" w:eastAsia="Times New Roman" w:hAnsi="Times New Roman" w:cs="Times New Roman"/>
          <w:kern w:val="0"/>
          <w14:ligatures w14:val="none"/>
        </w:rPr>
        <w:t xml:space="preserve">Upon initial contact, Officer Micah Jackson did not detect any odor of alcohol and observed no slurred speech, unsteady movement, fumbling, or erratic driving. Mr. Haze refused to respond to whether he had been drinking. The officer held him for approximately 25 minutes before conducting field sobriety tests, justifying the delay for the traffic stop. Mr. Haze appeared agitated and constantly looked back at the officer throughout the stop. The officer saw no additional signs of intoxication before the administration of the field sobriety tests. The officer’s </w:t>
      </w:r>
      <w:r w:rsidRPr="00506D41">
        <w:rPr>
          <w:rFonts w:ascii="Times New Roman" w:eastAsia="Times New Roman" w:hAnsi="Times New Roman" w:cs="Times New Roman"/>
          <w:kern w:val="0"/>
          <w14:ligatures w14:val="none"/>
        </w:rPr>
        <w:lastRenderedPageBreak/>
        <w:t>decision to conduct the tests was based solely on observations of agitation and repeated looking backward during the detention period.</w:t>
      </w:r>
    </w:p>
    <w:p w14:paraId="69CE0952" w14:textId="53671007" w:rsidR="00F80632" w:rsidRPr="00506D41" w:rsidRDefault="006234FF" w:rsidP="00D71854">
      <w:pPr>
        <w:pStyle w:val="NoSpacing"/>
        <w:spacing w:before="100" w:beforeAutospacing="1" w:after="100" w:afterAutospacing="1" w:line="480" w:lineRule="auto"/>
        <w:rPr>
          <w:rFonts w:ascii="Times New Roman" w:hAnsi="Times New Roman" w:cs="Times New Roman"/>
          <w:b/>
          <w:bCs/>
        </w:rPr>
      </w:pPr>
      <w:r w:rsidRPr="00506D41">
        <w:rPr>
          <w:rFonts w:ascii="Times New Roman" w:hAnsi="Times New Roman" w:cs="Times New Roman"/>
          <w:b/>
          <w:bCs/>
        </w:rPr>
        <w:t>Issue</w:t>
      </w:r>
      <w:r w:rsidR="00910298" w:rsidRPr="00506D41">
        <w:rPr>
          <w:rFonts w:ascii="Times New Roman" w:hAnsi="Times New Roman" w:cs="Times New Roman"/>
          <w:b/>
          <w:bCs/>
        </w:rPr>
        <w:t>:</w:t>
      </w:r>
    </w:p>
    <w:p w14:paraId="5439A8C5" w14:textId="18CBD291" w:rsidR="00506D41" w:rsidRPr="00506D41" w:rsidRDefault="00F80BE2" w:rsidP="00D71854">
      <w:pPr>
        <w:pStyle w:val="NoSpacing"/>
        <w:spacing w:before="100" w:beforeAutospacing="1" w:after="100" w:afterAutospacing="1" w:line="480" w:lineRule="auto"/>
        <w:rPr>
          <w:rFonts w:ascii="Times New Roman" w:hAnsi="Times New Roman" w:cs="Times New Roman"/>
        </w:rPr>
      </w:pPr>
      <w:r w:rsidRPr="00506D41">
        <w:rPr>
          <w:rFonts w:ascii="Times New Roman" w:hAnsi="Times New Roman" w:cs="Times New Roman"/>
        </w:rPr>
        <w:t>Does Mr</w:t>
      </w:r>
      <w:r w:rsidR="00F2573A" w:rsidRPr="00506D41">
        <w:rPr>
          <w:rFonts w:ascii="Times New Roman" w:hAnsi="Times New Roman" w:cs="Times New Roman"/>
        </w:rPr>
        <w:t>. Mike</w:t>
      </w:r>
      <w:r w:rsidR="004175CD" w:rsidRPr="00506D41">
        <w:rPr>
          <w:rFonts w:ascii="Times New Roman" w:hAnsi="Times New Roman" w:cs="Times New Roman"/>
        </w:rPr>
        <w:t xml:space="preserve"> Haze</w:t>
      </w:r>
      <w:r w:rsidRPr="00506D41">
        <w:rPr>
          <w:rFonts w:ascii="Times New Roman" w:hAnsi="Times New Roman" w:cs="Times New Roman"/>
        </w:rPr>
        <w:t xml:space="preserve"> have a viable legal argument to suppress the evidence in h</w:t>
      </w:r>
      <w:r w:rsidR="004175CD" w:rsidRPr="00506D41">
        <w:rPr>
          <w:rFonts w:ascii="Times New Roman" w:hAnsi="Times New Roman" w:cs="Times New Roman"/>
        </w:rPr>
        <w:t>is</w:t>
      </w:r>
      <w:r w:rsidRPr="00506D41">
        <w:rPr>
          <w:rFonts w:ascii="Times New Roman" w:hAnsi="Times New Roman" w:cs="Times New Roman"/>
        </w:rPr>
        <w:t xml:space="preserve"> DUI case, considering federal, state, and statutory law, where </w:t>
      </w:r>
      <w:r w:rsidR="00506D41">
        <w:rPr>
          <w:rFonts w:ascii="Times New Roman" w:hAnsi="Times New Roman" w:cs="Times New Roman"/>
        </w:rPr>
        <w:t>he</w:t>
      </w:r>
      <w:r w:rsidRPr="00506D41">
        <w:rPr>
          <w:rFonts w:ascii="Times New Roman" w:hAnsi="Times New Roman" w:cs="Times New Roman"/>
        </w:rPr>
        <w:t xml:space="preserve"> was stopped for driving without headlights before sunset and detained for 25 minutes before field sobriety tests, despite no signs of intoxication other than “agitation” and “looking back”?</w:t>
      </w:r>
    </w:p>
    <w:p w14:paraId="7893666A" w14:textId="77688F3C" w:rsidR="009F0222" w:rsidRPr="00506D41" w:rsidRDefault="009F0222" w:rsidP="00D71854">
      <w:pPr>
        <w:pStyle w:val="NoSpacing"/>
        <w:spacing w:before="100" w:beforeAutospacing="1" w:after="100" w:afterAutospacing="1" w:line="480" w:lineRule="auto"/>
        <w:rPr>
          <w:rFonts w:ascii="Times New Roman" w:hAnsi="Times New Roman" w:cs="Times New Roman"/>
          <w:b/>
          <w:bCs/>
        </w:rPr>
      </w:pPr>
      <w:r w:rsidRPr="00506D41">
        <w:rPr>
          <w:rFonts w:ascii="Times New Roman" w:hAnsi="Times New Roman" w:cs="Times New Roman"/>
          <w:b/>
          <w:bCs/>
        </w:rPr>
        <w:t>DISCUSSION</w:t>
      </w:r>
      <w:r w:rsidR="003423C0" w:rsidRPr="00506D41">
        <w:rPr>
          <w:rFonts w:ascii="Times New Roman" w:hAnsi="Times New Roman" w:cs="Times New Roman"/>
          <w:b/>
          <w:bCs/>
        </w:rPr>
        <w:t>:</w:t>
      </w:r>
    </w:p>
    <w:p w14:paraId="54D17973" w14:textId="24BADAA5" w:rsidR="0014139F" w:rsidRPr="00506D41" w:rsidRDefault="00506D41" w:rsidP="00D71854">
      <w:pPr>
        <w:pStyle w:val="NoSpacing"/>
        <w:spacing w:before="100" w:beforeAutospacing="1" w:after="100" w:afterAutospacing="1" w:line="480" w:lineRule="auto"/>
        <w:rPr>
          <w:rFonts w:ascii="Times New Roman" w:hAnsi="Times New Roman" w:cs="Times New Roman"/>
        </w:rPr>
      </w:pPr>
      <w:r w:rsidRPr="00506D41">
        <w:rPr>
          <w:rFonts w:ascii="Times New Roman" w:hAnsi="Times New Roman" w:cs="Times New Roman"/>
        </w:rPr>
        <w:t>Yes, Mr. Mike Haze has a strong argument for suppression under federal, state, and Indiana statutory law.</w:t>
      </w:r>
      <w:r w:rsidRPr="00506D41">
        <w:rPr>
          <w:rFonts w:ascii="Times New Roman" w:hAnsi="Times New Roman" w:cs="Times New Roman"/>
        </w:rPr>
        <w:t xml:space="preserve"> </w:t>
      </w:r>
      <w:r w:rsidR="0014139F" w:rsidRPr="00506D41">
        <w:rPr>
          <w:rFonts w:ascii="Times New Roman" w:hAnsi="Times New Roman" w:cs="Times New Roman"/>
        </w:rPr>
        <w:t xml:space="preserve">The governing statute and controlling case law establish that the officer lacked both a lawful basis to initiate the traffic stop and the reasonable suspicion required to prolong the detention. </w:t>
      </w:r>
      <w:r w:rsidR="00285B0D" w:rsidRPr="00506D41">
        <w:rPr>
          <w:rFonts w:ascii="Times New Roman" w:hAnsi="Times New Roman" w:cs="Times New Roman"/>
        </w:rPr>
        <w:t>Altho</w:t>
      </w:r>
      <w:r w:rsidR="004B58C3" w:rsidRPr="00506D41">
        <w:rPr>
          <w:rFonts w:ascii="Times New Roman" w:hAnsi="Times New Roman" w:cs="Times New Roman"/>
        </w:rPr>
        <w:t xml:space="preserve">ugh </w:t>
      </w:r>
      <w:r w:rsidR="0014139F" w:rsidRPr="00506D41">
        <w:rPr>
          <w:rFonts w:ascii="Times New Roman" w:hAnsi="Times New Roman" w:cs="Times New Roman"/>
        </w:rPr>
        <w:t>headlights were not legally required at the time of the stop, and because no facts arose during the encounter that could justify a twenty-five-minute extension of the stop, the detention was unlawful at every stage. As a result, the field sobriety tests and all subsequent evidence must be suppressed, leaving the State without sufficient admissible evidence to proceed with the DUI charge.</w:t>
      </w:r>
    </w:p>
    <w:p w14:paraId="7ACC42E4" w14:textId="77777777" w:rsidR="002544D6" w:rsidRPr="002544D6" w:rsidRDefault="002544D6" w:rsidP="00D71854">
      <w:pPr>
        <w:spacing w:before="100" w:beforeAutospacing="1" w:after="100" w:afterAutospacing="1" w:line="480" w:lineRule="auto"/>
        <w:outlineLvl w:val="1"/>
        <w:rPr>
          <w:rFonts w:ascii="Times New Roman" w:eastAsia="Times New Roman" w:hAnsi="Times New Roman" w:cs="Times New Roman"/>
          <w:b/>
          <w:bCs/>
          <w:kern w:val="0"/>
          <w14:ligatures w14:val="none"/>
        </w:rPr>
      </w:pPr>
      <w:r w:rsidRPr="002544D6">
        <w:rPr>
          <w:rFonts w:ascii="Times New Roman" w:eastAsia="Times New Roman" w:hAnsi="Times New Roman" w:cs="Times New Roman"/>
          <w:b/>
          <w:bCs/>
          <w:kern w:val="0"/>
          <w14:ligatures w14:val="none"/>
        </w:rPr>
        <w:t>I. Legality of the Initial Traffic Stop Under Indiana Code § 9-21-7-2</w:t>
      </w:r>
    </w:p>
    <w:p w14:paraId="092F2269" w14:textId="327E82F4" w:rsidR="002544D6" w:rsidRPr="002544D6" w:rsidRDefault="002544D6" w:rsidP="00D71854">
      <w:pPr>
        <w:spacing w:before="100" w:beforeAutospacing="1" w:after="100" w:afterAutospacing="1" w:line="480" w:lineRule="auto"/>
        <w:rPr>
          <w:rFonts w:ascii="Times New Roman" w:eastAsia="Times New Roman" w:hAnsi="Times New Roman" w:cs="Times New Roman"/>
          <w:kern w:val="0"/>
          <w14:ligatures w14:val="none"/>
        </w:rPr>
      </w:pPr>
      <w:r w:rsidRPr="002544D6">
        <w:rPr>
          <w:rFonts w:ascii="Times New Roman" w:eastAsia="Times New Roman" w:hAnsi="Times New Roman" w:cs="Times New Roman"/>
          <w:kern w:val="0"/>
          <w14:ligatures w14:val="none"/>
        </w:rPr>
        <w:t xml:space="preserve">The first question is whether the officer had lawful </w:t>
      </w:r>
      <w:r w:rsidR="00BB0984" w:rsidRPr="00506D41">
        <w:rPr>
          <w:rFonts w:ascii="Times New Roman" w:eastAsia="Times New Roman" w:hAnsi="Times New Roman" w:cs="Times New Roman"/>
          <w:kern w:val="0"/>
          <w14:ligatures w14:val="none"/>
        </w:rPr>
        <w:t>justification</w:t>
      </w:r>
      <w:r w:rsidRPr="002544D6">
        <w:rPr>
          <w:rFonts w:ascii="Times New Roman" w:eastAsia="Times New Roman" w:hAnsi="Times New Roman" w:cs="Times New Roman"/>
          <w:kern w:val="0"/>
          <w14:ligatures w14:val="none"/>
        </w:rPr>
        <w:t xml:space="preserve"> to stop </w:t>
      </w:r>
      <w:r w:rsidR="001B35C2" w:rsidRPr="00506D41">
        <w:rPr>
          <w:rFonts w:ascii="Times New Roman" w:hAnsi="Times New Roman" w:cs="Times New Roman"/>
        </w:rPr>
        <w:t>Mr. Haze</w:t>
      </w:r>
      <w:r w:rsidRPr="002544D6">
        <w:rPr>
          <w:rFonts w:ascii="Times New Roman" w:eastAsia="Times New Roman" w:hAnsi="Times New Roman" w:cs="Times New Roman"/>
          <w:kern w:val="0"/>
          <w14:ligatures w14:val="none"/>
        </w:rPr>
        <w:t xml:space="preserve">’s vehicle for allegedly driving without headlights at 5:00 P.M. Under </w:t>
      </w:r>
      <w:r w:rsidRPr="002544D6">
        <w:rPr>
          <w:rFonts w:ascii="Times New Roman" w:eastAsia="Times New Roman" w:hAnsi="Times New Roman" w:cs="Times New Roman"/>
          <w:b/>
          <w:bCs/>
          <w:kern w:val="0"/>
          <w14:ligatures w14:val="none"/>
        </w:rPr>
        <w:t>Indiana Code § 9-21-7-2</w:t>
      </w:r>
      <w:r w:rsidRPr="002544D6">
        <w:rPr>
          <w:rFonts w:ascii="Times New Roman" w:eastAsia="Times New Roman" w:hAnsi="Times New Roman" w:cs="Times New Roman"/>
          <w:kern w:val="0"/>
          <w14:ligatures w14:val="none"/>
        </w:rPr>
        <w:t xml:space="preserve">, </w:t>
      </w:r>
      <w:r w:rsidR="00506D41" w:rsidRPr="00506D41">
        <w:rPr>
          <w:rFonts w:ascii="Times New Roman" w:eastAsia="Times New Roman" w:hAnsi="Times New Roman" w:cs="Times New Roman"/>
          <w:kern w:val="0"/>
          <w14:ligatures w14:val="none"/>
        </w:rPr>
        <w:t xml:space="preserve">headlights are required only from sunset to sunrise or when visibility is too poor to see </w:t>
      </w:r>
      <w:proofErr w:type="gramStart"/>
      <w:r w:rsidR="00506D41" w:rsidRPr="00506D41">
        <w:rPr>
          <w:rFonts w:ascii="Times New Roman" w:eastAsia="Times New Roman" w:hAnsi="Times New Roman" w:cs="Times New Roman"/>
          <w:kern w:val="0"/>
          <w14:ligatures w14:val="none"/>
        </w:rPr>
        <w:t>persons</w:t>
      </w:r>
      <w:proofErr w:type="gramEnd"/>
      <w:r w:rsidR="00506D41" w:rsidRPr="00506D41">
        <w:rPr>
          <w:rFonts w:ascii="Times New Roman" w:eastAsia="Times New Roman" w:hAnsi="Times New Roman" w:cs="Times New Roman"/>
          <w:kern w:val="0"/>
          <w14:ligatures w14:val="none"/>
        </w:rPr>
        <w:t xml:space="preserve"> or vehicles </w:t>
      </w:r>
      <w:r w:rsidR="00506D41" w:rsidRPr="00506D41">
        <w:rPr>
          <w:rFonts w:ascii="Times New Roman" w:eastAsia="Times New Roman" w:hAnsi="Times New Roman" w:cs="Times New Roman"/>
          <w:kern w:val="0"/>
          <w14:ligatures w14:val="none"/>
        </w:rPr>
        <w:lastRenderedPageBreak/>
        <w:t>at five hundred feet clearly.</w:t>
      </w:r>
      <w:r w:rsidR="00506D41" w:rsidRPr="00506D41">
        <w:rPr>
          <w:rFonts w:ascii="Times New Roman" w:eastAsia="Times New Roman" w:hAnsi="Times New Roman" w:cs="Times New Roman"/>
          <w:kern w:val="0"/>
          <w14:ligatures w14:val="none"/>
        </w:rPr>
        <w:t xml:space="preserve"> </w:t>
      </w:r>
      <w:r w:rsidRPr="002544D6">
        <w:rPr>
          <w:rFonts w:ascii="Times New Roman" w:eastAsia="Times New Roman" w:hAnsi="Times New Roman" w:cs="Times New Roman"/>
          <w:kern w:val="0"/>
          <w14:ligatures w14:val="none"/>
        </w:rPr>
        <w:t xml:space="preserve">Sunset on November 24, 2025, occurred at approximately 5:19 P.M., nineteen minutes after the stop. The officer did not claim that </w:t>
      </w:r>
      <w:r w:rsidR="00266691">
        <w:rPr>
          <w:rFonts w:ascii="Times New Roman" w:eastAsia="Times New Roman" w:hAnsi="Times New Roman" w:cs="Times New Roman"/>
          <w:kern w:val="0"/>
          <w14:ligatures w14:val="none"/>
        </w:rPr>
        <w:t>he</w:t>
      </w:r>
      <w:r w:rsidR="00040839" w:rsidRPr="00506D41">
        <w:rPr>
          <w:rFonts w:ascii="Times New Roman" w:eastAsia="Times New Roman" w:hAnsi="Times New Roman" w:cs="Times New Roman"/>
          <w:kern w:val="0"/>
          <w14:ligatures w14:val="none"/>
        </w:rPr>
        <w:t xml:space="preserve"> had </w:t>
      </w:r>
      <w:r w:rsidR="006340F0" w:rsidRPr="00506D41">
        <w:rPr>
          <w:rFonts w:ascii="Times New Roman" w:eastAsia="Times New Roman" w:hAnsi="Times New Roman" w:cs="Times New Roman"/>
          <w:kern w:val="0"/>
          <w14:ligatures w14:val="none"/>
        </w:rPr>
        <w:t xml:space="preserve">impaired </w:t>
      </w:r>
      <w:r w:rsidRPr="002544D6">
        <w:rPr>
          <w:rFonts w:ascii="Times New Roman" w:eastAsia="Times New Roman" w:hAnsi="Times New Roman" w:cs="Times New Roman"/>
          <w:kern w:val="0"/>
          <w14:ligatures w14:val="none"/>
        </w:rPr>
        <w:t xml:space="preserve">visibility, and no weather or environmental conditions </w:t>
      </w:r>
      <w:r w:rsidR="00DB7D75" w:rsidRPr="00506D41">
        <w:rPr>
          <w:rFonts w:ascii="Times New Roman" w:eastAsia="Times New Roman" w:hAnsi="Times New Roman" w:cs="Times New Roman"/>
          <w:kern w:val="0"/>
          <w14:ligatures w14:val="none"/>
        </w:rPr>
        <w:t>suggested</w:t>
      </w:r>
      <w:r w:rsidRPr="002544D6">
        <w:rPr>
          <w:rFonts w:ascii="Times New Roman" w:eastAsia="Times New Roman" w:hAnsi="Times New Roman" w:cs="Times New Roman"/>
          <w:kern w:val="0"/>
          <w14:ligatures w14:val="none"/>
        </w:rPr>
        <w:t xml:space="preserve"> otherwise. </w:t>
      </w:r>
      <w:r w:rsidR="000C51AC" w:rsidRPr="00506D41">
        <w:rPr>
          <w:rFonts w:ascii="Times New Roman" w:eastAsia="Times New Roman" w:hAnsi="Times New Roman" w:cs="Times New Roman"/>
          <w:kern w:val="0"/>
          <w14:ligatures w14:val="none"/>
        </w:rPr>
        <w:t>Since</w:t>
      </w:r>
      <w:r w:rsidRPr="002544D6">
        <w:rPr>
          <w:rFonts w:ascii="Times New Roman" w:eastAsia="Times New Roman" w:hAnsi="Times New Roman" w:cs="Times New Roman"/>
          <w:kern w:val="0"/>
          <w14:ligatures w14:val="none"/>
        </w:rPr>
        <w:t xml:space="preserve"> neither </w:t>
      </w:r>
      <w:r w:rsidR="004B58C3" w:rsidRPr="00506D41">
        <w:rPr>
          <w:rFonts w:ascii="Times New Roman" w:eastAsia="Times New Roman" w:hAnsi="Times New Roman" w:cs="Times New Roman"/>
          <w:kern w:val="0"/>
          <w14:ligatures w14:val="none"/>
        </w:rPr>
        <w:t xml:space="preserve">of the </w:t>
      </w:r>
      <w:r w:rsidRPr="002544D6">
        <w:rPr>
          <w:rFonts w:ascii="Times New Roman" w:eastAsia="Times New Roman" w:hAnsi="Times New Roman" w:cs="Times New Roman"/>
          <w:kern w:val="0"/>
          <w14:ligatures w14:val="none"/>
        </w:rPr>
        <w:t>statutory condition</w:t>
      </w:r>
      <w:r w:rsidR="004B58C3" w:rsidRPr="00506D41">
        <w:rPr>
          <w:rFonts w:ascii="Times New Roman" w:eastAsia="Times New Roman" w:hAnsi="Times New Roman" w:cs="Times New Roman"/>
          <w:kern w:val="0"/>
          <w14:ligatures w14:val="none"/>
        </w:rPr>
        <w:t>s</w:t>
      </w:r>
      <w:r w:rsidRPr="002544D6">
        <w:rPr>
          <w:rFonts w:ascii="Times New Roman" w:eastAsia="Times New Roman" w:hAnsi="Times New Roman" w:cs="Times New Roman"/>
          <w:kern w:val="0"/>
          <w14:ligatures w14:val="none"/>
        </w:rPr>
        <w:t xml:space="preserve"> requiring headlights </w:t>
      </w:r>
      <w:proofErr w:type="gramStart"/>
      <w:r w:rsidR="007C5022" w:rsidRPr="00506D41">
        <w:rPr>
          <w:rFonts w:ascii="Times New Roman" w:eastAsia="Times New Roman" w:hAnsi="Times New Roman" w:cs="Times New Roman"/>
          <w:kern w:val="0"/>
          <w14:ligatures w14:val="none"/>
        </w:rPr>
        <w:t>w</w:t>
      </w:r>
      <w:r w:rsidR="00506D41" w:rsidRPr="00506D41">
        <w:rPr>
          <w:rFonts w:ascii="Times New Roman" w:eastAsia="Times New Roman" w:hAnsi="Times New Roman" w:cs="Times New Roman"/>
          <w:kern w:val="0"/>
          <w14:ligatures w14:val="none"/>
        </w:rPr>
        <w:t>as</w:t>
      </w:r>
      <w:proofErr w:type="gramEnd"/>
      <w:r w:rsidRPr="002544D6">
        <w:rPr>
          <w:rFonts w:ascii="Times New Roman" w:eastAsia="Times New Roman" w:hAnsi="Times New Roman" w:cs="Times New Roman"/>
          <w:kern w:val="0"/>
          <w14:ligatures w14:val="none"/>
        </w:rPr>
        <w:t xml:space="preserve"> present, there was no traffic violation.</w:t>
      </w:r>
    </w:p>
    <w:p w14:paraId="0F870DFC" w14:textId="12F6C741" w:rsidR="002544D6" w:rsidRPr="002544D6" w:rsidRDefault="002544D6" w:rsidP="00D71854">
      <w:pPr>
        <w:spacing w:before="100" w:beforeAutospacing="1" w:after="100" w:afterAutospacing="1" w:line="480" w:lineRule="auto"/>
        <w:rPr>
          <w:rFonts w:ascii="Times New Roman" w:eastAsia="Times New Roman" w:hAnsi="Times New Roman" w:cs="Times New Roman"/>
          <w:kern w:val="0"/>
          <w14:ligatures w14:val="none"/>
        </w:rPr>
      </w:pPr>
      <w:r w:rsidRPr="002544D6">
        <w:rPr>
          <w:rFonts w:ascii="Times New Roman" w:eastAsia="Times New Roman" w:hAnsi="Times New Roman" w:cs="Times New Roman"/>
          <w:kern w:val="0"/>
          <w14:ligatures w14:val="none"/>
        </w:rPr>
        <w:t>A traffic stop is lawful only when supported by probable cause or reasonable suspicion of an actual statutory infraction. Here, the undisputed facts show that headlights were not legally required. The officer</w:t>
      </w:r>
      <w:r w:rsidR="004B58C3" w:rsidRPr="00506D41">
        <w:rPr>
          <w:rFonts w:ascii="Times New Roman" w:eastAsia="Times New Roman" w:hAnsi="Times New Roman" w:cs="Times New Roman"/>
          <w:kern w:val="0"/>
          <w14:ligatures w14:val="none"/>
        </w:rPr>
        <w:t>,</w:t>
      </w:r>
      <w:r w:rsidRPr="002544D6">
        <w:rPr>
          <w:rFonts w:ascii="Times New Roman" w:eastAsia="Times New Roman" w:hAnsi="Times New Roman" w:cs="Times New Roman"/>
          <w:kern w:val="0"/>
          <w14:ligatures w14:val="none"/>
        </w:rPr>
        <w:t xml:space="preserve"> therefore</w:t>
      </w:r>
      <w:r w:rsidR="004B58C3" w:rsidRPr="00506D41">
        <w:rPr>
          <w:rFonts w:ascii="Times New Roman" w:eastAsia="Times New Roman" w:hAnsi="Times New Roman" w:cs="Times New Roman"/>
          <w:kern w:val="0"/>
          <w14:ligatures w14:val="none"/>
        </w:rPr>
        <w:t>,</w:t>
      </w:r>
      <w:r w:rsidRPr="002544D6">
        <w:rPr>
          <w:rFonts w:ascii="Times New Roman" w:eastAsia="Times New Roman" w:hAnsi="Times New Roman" w:cs="Times New Roman"/>
          <w:kern w:val="0"/>
          <w14:ligatures w14:val="none"/>
        </w:rPr>
        <w:t xml:space="preserve"> lacked a lawful basis to initiate the stop. When the stop itself is invalid, all evidence obtained thereafter must be suppressed as the fruit of an unlawful seizure.</w:t>
      </w:r>
    </w:p>
    <w:p w14:paraId="4B303DCF" w14:textId="77777777" w:rsidR="002544D6" w:rsidRPr="002544D6" w:rsidRDefault="002544D6" w:rsidP="00D71854">
      <w:pPr>
        <w:spacing w:before="100" w:beforeAutospacing="1" w:after="100" w:afterAutospacing="1" w:line="480" w:lineRule="auto"/>
        <w:outlineLvl w:val="1"/>
        <w:rPr>
          <w:rFonts w:ascii="Times New Roman" w:eastAsia="Times New Roman" w:hAnsi="Times New Roman" w:cs="Times New Roman"/>
          <w:b/>
          <w:bCs/>
          <w:kern w:val="0"/>
          <w14:ligatures w14:val="none"/>
        </w:rPr>
      </w:pPr>
      <w:r w:rsidRPr="002544D6">
        <w:rPr>
          <w:rFonts w:ascii="Times New Roman" w:eastAsia="Times New Roman" w:hAnsi="Times New Roman" w:cs="Times New Roman"/>
          <w:b/>
          <w:bCs/>
          <w:kern w:val="0"/>
          <w14:ligatures w14:val="none"/>
        </w:rPr>
        <w:t>II. Requirements for Extending a Traffic Stop Under Indiana Case Law</w:t>
      </w:r>
    </w:p>
    <w:p w14:paraId="14C0100F" w14:textId="232D36E4" w:rsidR="002544D6" w:rsidRPr="002544D6" w:rsidRDefault="002544D6" w:rsidP="00D71854">
      <w:pPr>
        <w:spacing w:before="100" w:beforeAutospacing="1" w:after="100" w:afterAutospacing="1" w:line="480" w:lineRule="auto"/>
        <w:rPr>
          <w:rFonts w:ascii="Times New Roman" w:eastAsia="Times New Roman" w:hAnsi="Times New Roman" w:cs="Times New Roman"/>
          <w:kern w:val="0"/>
          <w14:ligatures w14:val="none"/>
        </w:rPr>
      </w:pPr>
      <w:r w:rsidRPr="002544D6">
        <w:rPr>
          <w:rFonts w:ascii="Times New Roman" w:eastAsia="Times New Roman" w:hAnsi="Times New Roman" w:cs="Times New Roman"/>
          <w:kern w:val="0"/>
          <w14:ligatures w14:val="none"/>
        </w:rPr>
        <w:t>Even assuming the stop w</w:t>
      </w:r>
      <w:r w:rsidR="00A920D9" w:rsidRPr="00506D41">
        <w:rPr>
          <w:rFonts w:ascii="Times New Roman" w:eastAsia="Times New Roman" w:hAnsi="Times New Roman" w:cs="Times New Roman"/>
          <w:kern w:val="0"/>
          <w14:ligatures w14:val="none"/>
        </w:rPr>
        <w:t>as</w:t>
      </w:r>
      <w:r w:rsidRPr="002544D6">
        <w:rPr>
          <w:rFonts w:ascii="Times New Roman" w:eastAsia="Times New Roman" w:hAnsi="Times New Roman" w:cs="Times New Roman"/>
          <w:kern w:val="0"/>
          <w14:ligatures w14:val="none"/>
        </w:rPr>
        <w:t xml:space="preserve"> valid, the officer was not permitted to prolong it absent reasonable suspicion. In Wilson v. State, the Indiana Court of Appeals held that an officer may not extend a traffic stop beyond the time necessary to complete the tasks associated with the original purpose unless new, articulable</w:t>
      </w:r>
      <w:r w:rsidR="00A920D9" w:rsidRPr="00506D41">
        <w:rPr>
          <w:rFonts w:ascii="Times New Roman" w:eastAsia="Times New Roman" w:hAnsi="Times New Roman" w:cs="Times New Roman"/>
          <w:kern w:val="0"/>
          <w14:ligatures w14:val="none"/>
        </w:rPr>
        <w:t>,</w:t>
      </w:r>
      <w:r w:rsidRPr="002544D6">
        <w:rPr>
          <w:rFonts w:ascii="Times New Roman" w:eastAsia="Times New Roman" w:hAnsi="Times New Roman" w:cs="Times New Roman"/>
          <w:kern w:val="0"/>
          <w14:ligatures w14:val="none"/>
        </w:rPr>
        <w:t xml:space="preserve"> reasonable suspicion develops. The officer in this case detected no odor of alcohol, observed no slurred speech or balance issues, and saw no erratic driving. Nothing during the initial interaction provided a basis for escalating the encounter into a DUI investigation.</w:t>
      </w:r>
    </w:p>
    <w:p w14:paraId="2F0EF84B" w14:textId="77777777" w:rsidR="004F24EB" w:rsidRPr="00506D41" w:rsidRDefault="004F24EB" w:rsidP="00D71854">
      <w:pPr>
        <w:spacing w:before="100" w:beforeAutospacing="1" w:after="100" w:afterAutospacing="1" w:line="480" w:lineRule="auto"/>
        <w:outlineLvl w:val="1"/>
        <w:rPr>
          <w:rFonts w:ascii="Times New Roman" w:hAnsi="Times New Roman" w:cs="Times New Roman"/>
        </w:rPr>
      </w:pPr>
      <w:r w:rsidRPr="00506D41">
        <w:rPr>
          <w:rFonts w:ascii="Times New Roman" w:hAnsi="Times New Roman" w:cs="Times New Roman"/>
        </w:rPr>
        <w:t xml:space="preserve">Similarly, </w:t>
      </w:r>
      <w:r w:rsidRPr="00506D41">
        <w:rPr>
          <w:rStyle w:val="Strong"/>
          <w:rFonts w:ascii="Times New Roman" w:hAnsi="Times New Roman" w:cs="Times New Roman"/>
        </w:rPr>
        <w:t>State v. Gray</w:t>
      </w:r>
      <w:r w:rsidRPr="00506D41">
        <w:rPr>
          <w:rFonts w:ascii="Times New Roman" w:hAnsi="Times New Roman" w:cs="Times New Roman"/>
        </w:rPr>
        <w:t xml:space="preserve"> requires officers to remain diligent in addressing the purpose of the stop. They may not abandon the traffic investigation to pursue unrelated suspicions without legal justification. Officer Jackson redirected his focus from the headlight inquiry and paused the traffic stop to investigate possible intoxication, even though he lacked objective grounds.</w:t>
      </w:r>
    </w:p>
    <w:p w14:paraId="3D58B97E" w14:textId="330A5942" w:rsidR="002544D6" w:rsidRPr="002544D6" w:rsidRDefault="002544D6" w:rsidP="00D71854">
      <w:pPr>
        <w:spacing w:before="100" w:beforeAutospacing="1" w:after="100" w:afterAutospacing="1" w:line="480" w:lineRule="auto"/>
        <w:outlineLvl w:val="1"/>
        <w:rPr>
          <w:rFonts w:ascii="Times New Roman" w:eastAsia="Times New Roman" w:hAnsi="Times New Roman" w:cs="Times New Roman"/>
          <w:b/>
          <w:bCs/>
          <w:kern w:val="0"/>
          <w14:ligatures w14:val="none"/>
        </w:rPr>
      </w:pPr>
      <w:r w:rsidRPr="002544D6">
        <w:rPr>
          <w:rFonts w:ascii="Times New Roman" w:eastAsia="Times New Roman" w:hAnsi="Times New Roman" w:cs="Times New Roman"/>
          <w:b/>
          <w:bCs/>
          <w:kern w:val="0"/>
          <w14:ligatures w14:val="none"/>
        </w:rPr>
        <w:t>III. Nervousness and Agitation Do Not Establish Reasonable Suspicion</w:t>
      </w:r>
    </w:p>
    <w:p w14:paraId="0FD0E959" w14:textId="210E79EE" w:rsidR="002544D6" w:rsidRPr="002544D6" w:rsidRDefault="002544D6" w:rsidP="00D71854">
      <w:pPr>
        <w:spacing w:before="100" w:beforeAutospacing="1" w:after="100" w:afterAutospacing="1" w:line="480" w:lineRule="auto"/>
        <w:rPr>
          <w:rFonts w:ascii="Times New Roman" w:eastAsia="Times New Roman" w:hAnsi="Times New Roman" w:cs="Times New Roman"/>
          <w:kern w:val="0"/>
          <w14:ligatures w14:val="none"/>
        </w:rPr>
      </w:pPr>
      <w:r w:rsidRPr="002544D6">
        <w:rPr>
          <w:rFonts w:ascii="Times New Roman" w:eastAsia="Times New Roman" w:hAnsi="Times New Roman" w:cs="Times New Roman"/>
          <w:kern w:val="0"/>
          <w14:ligatures w14:val="none"/>
        </w:rPr>
        <w:lastRenderedPageBreak/>
        <w:t xml:space="preserve">The officer extended the stop for approximately twenty-five minutes based only on his observations that Mr. Haze appeared agitated and repeatedly looked backward. The Indiana Supreme Court has explicitly rejected such reasoning. In </w:t>
      </w:r>
      <w:r w:rsidRPr="002544D6">
        <w:rPr>
          <w:rFonts w:ascii="Times New Roman" w:eastAsia="Times New Roman" w:hAnsi="Times New Roman" w:cs="Times New Roman"/>
          <w:b/>
          <w:bCs/>
          <w:kern w:val="0"/>
          <w14:ligatures w14:val="none"/>
        </w:rPr>
        <w:t>State v. Washington</w:t>
      </w:r>
      <w:r w:rsidRPr="002544D6">
        <w:rPr>
          <w:rFonts w:ascii="Times New Roman" w:eastAsia="Times New Roman" w:hAnsi="Times New Roman" w:cs="Times New Roman"/>
          <w:kern w:val="0"/>
          <w14:ligatures w14:val="none"/>
        </w:rPr>
        <w:t xml:space="preserve">, the Court held that nervousness or agitation—even if pronounced—is insufficient to create reasonable suspicion. Such behavior is common during traffic stops and cannot justify </w:t>
      </w:r>
      <w:r w:rsidR="001040F1" w:rsidRPr="00506D41">
        <w:rPr>
          <w:rFonts w:ascii="Times New Roman" w:eastAsia="Times New Roman" w:hAnsi="Times New Roman" w:cs="Times New Roman"/>
          <w:kern w:val="0"/>
          <w14:ligatures w14:val="none"/>
        </w:rPr>
        <w:t>delaying</w:t>
      </w:r>
      <w:r w:rsidRPr="002544D6">
        <w:rPr>
          <w:rFonts w:ascii="Times New Roman" w:eastAsia="Times New Roman" w:hAnsi="Times New Roman" w:cs="Times New Roman"/>
          <w:kern w:val="0"/>
          <w14:ligatures w14:val="none"/>
        </w:rPr>
        <w:t xml:space="preserve"> detention.</w:t>
      </w:r>
    </w:p>
    <w:p w14:paraId="4FFA41C0" w14:textId="00BFE5AA" w:rsidR="002544D6" w:rsidRPr="002544D6" w:rsidRDefault="002544D6" w:rsidP="00D71854">
      <w:pPr>
        <w:spacing w:before="100" w:beforeAutospacing="1" w:after="100" w:afterAutospacing="1" w:line="480" w:lineRule="auto"/>
        <w:rPr>
          <w:rFonts w:ascii="Times New Roman" w:eastAsia="Times New Roman" w:hAnsi="Times New Roman" w:cs="Times New Roman"/>
          <w:kern w:val="0"/>
          <w14:ligatures w14:val="none"/>
        </w:rPr>
      </w:pPr>
      <w:r w:rsidRPr="002544D6">
        <w:rPr>
          <w:rFonts w:ascii="Times New Roman" w:eastAsia="Times New Roman" w:hAnsi="Times New Roman" w:cs="Times New Roman"/>
          <w:kern w:val="0"/>
          <w14:ligatures w14:val="none"/>
        </w:rPr>
        <w:t>Because the officer cited no facts beyond typical nervous behavior, he lacked the reasonable suspicion required under Indiana law to extend the stop for further investigation.</w:t>
      </w:r>
    </w:p>
    <w:p w14:paraId="4EB932FF" w14:textId="77777777" w:rsidR="002544D6" w:rsidRPr="002544D6" w:rsidRDefault="002544D6" w:rsidP="00D71854">
      <w:pPr>
        <w:spacing w:before="100" w:beforeAutospacing="1" w:after="100" w:afterAutospacing="1" w:line="480" w:lineRule="auto"/>
        <w:outlineLvl w:val="1"/>
        <w:rPr>
          <w:rFonts w:ascii="Times New Roman" w:eastAsia="Times New Roman" w:hAnsi="Times New Roman" w:cs="Times New Roman"/>
          <w:b/>
          <w:bCs/>
          <w:kern w:val="0"/>
          <w14:ligatures w14:val="none"/>
        </w:rPr>
      </w:pPr>
      <w:r w:rsidRPr="002544D6">
        <w:rPr>
          <w:rFonts w:ascii="Times New Roman" w:eastAsia="Times New Roman" w:hAnsi="Times New Roman" w:cs="Times New Roman"/>
          <w:b/>
          <w:bCs/>
          <w:kern w:val="0"/>
          <w14:ligatures w14:val="none"/>
        </w:rPr>
        <w:t>IV. Constitutional Limits on Prolonging a Traffic Stop Under Federal Law</w:t>
      </w:r>
    </w:p>
    <w:p w14:paraId="31E64F15" w14:textId="0C31C6D3" w:rsidR="002544D6" w:rsidRPr="002544D6" w:rsidRDefault="002544D6" w:rsidP="00D71854">
      <w:pPr>
        <w:spacing w:before="100" w:beforeAutospacing="1" w:after="100" w:afterAutospacing="1" w:line="480" w:lineRule="auto"/>
        <w:rPr>
          <w:rFonts w:ascii="Times New Roman" w:eastAsia="Times New Roman" w:hAnsi="Times New Roman" w:cs="Times New Roman"/>
          <w:kern w:val="0"/>
          <w14:ligatures w14:val="none"/>
        </w:rPr>
      </w:pPr>
      <w:r w:rsidRPr="002544D6">
        <w:rPr>
          <w:rFonts w:ascii="Times New Roman" w:eastAsia="Times New Roman" w:hAnsi="Times New Roman" w:cs="Times New Roman"/>
          <w:kern w:val="0"/>
          <w14:ligatures w14:val="none"/>
        </w:rPr>
        <w:t xml:space="preserve">Federal precedent reinforces Indiana’s standards. In </w:t>
      </w:r>
      <w:r w:rsidRPr="002544D6">
        <w:rPr>
          <w:rFonts w:ascii="Times New Roman" w:eastAsia="Times New Roman" w:hAnsi="Times New Roman" w:cs="Times New Roman"/>
          <w:b/>
          <w:bCs/>
          <w:kern w:val="0"/>
          <w14:ligatures w14:val="none"/>
        </w:rPr>
        <w:t>Rodriguez v. United States</w:t>
      </w:r>
      <w:r w:rsidRPr="002544D6">
        <w:rPr>
          <w:rFonts w:ascii="Times New Roman" w:eastAsia="Times New Roman" w:hAnsi="Times New Roman" w:cs="Times New Roman"/>
          <w:kern w:val="0"/>
          <w14:ligatures w14:val="none"/>
        </w:rPr>
        <w:t xml:space="preserve">, the United States Supreme Court held that any measurable extension of a traffic stop requires independent reasonable suspicion. </w:t>
      </w:r>
      <w:r w:rsidR="00045FC5" w:rsidRPr="00506D41">
        <w:rPr>
          <w:rFonts w:ascii="Times New Roman" w:eastAsia="Times New Roman" w:hAnsi="Times New Roman" w:cs="Times New Roman"/>
          <w:kern w:val="0"/>
          <w14:ligatures w14:val="none"/>
        </w:rPr>
        <w:t xml:space="preserve">However, </w:t>
      </w:r>
      <w:r w:rsidRPr="002544D6">
        <w:rPr>
          <w:rFonts w:ascii="Times New Roman" w:eastAsia="Times New Roman" w:hAnsi="Times New Roman" w:cs="Times New Roman"/>
          <w:kern w:val="0"/>
          <w14:ligatures w14:val="none"/>
        </w:rPr>
        <w:t xml:space="preserve">the </w:t>
      </w:r>
      <w:r w:rsidR="00C02EAC" w:rsidRPr="00506D41">
        <w:rPr>
          <w:rFonts w:ascii="Times New Roman" w:eastAsia="Times New Roman" w:hAnsi="Times New Roman" w:cs="Times New Roman"/>
          <w:kern w:val="0"/>
          <w14:ligatures w14:val="none"/>
        </w:rPr>
        <w:t>stop</w:t>
      </w:r>
      <w:r w:rsidRPr="002544D6">
        <w:rPr>
          <w:rFonts w:ascii="Times New Roman" w:eastAsia="Times New Roman" w:hAnsi="Times New Roman" w:cs="Times New Roman"/>
          <w:kern w:val="0"/>
          <w14:ligatures w14:val="none"/>
        </w:rPr>
        <w:t xml:space="preserve"> tied to the traffic infraction </w:t>
      </w:r>
      <w:r w:rsidR="00C02EAC" w:rsidRPr="00506D41">
        <w:rPr>
          <w:rFonts w:ascii="Times New Roman" w:eastAsia="Times New Roman" w:hAnsi="Times New Roman" w:cs="Times New Roman"/>
          <w:kern w:val="0"/>
          <w14:ligatures w14:val="none"/>
        </w:rPr>
        <w:t>is</w:t>
      </w:r>
      <w:r w:rsidRPr="002544D6">
        <w:rPr>
          <w:rFonts w:ascii="Times New Roman" w:eastAsia="Times New Roman" w:hAnsi="Times New Roman" w:cs="Times New Roman"/>
          <w:kern w:val="0"/>
          <w14:ligatures w14:val="none"/>
        </w:rPr>
        <w:t xml:space="preserve"> or should be completed</w:t>
      </w:r>
      <w:r w:rsidR="00C02EAC" w:rsidRPr="00506D41">
        <w:rPr>
          <w:rFonts w:ascii="Times New Roman" w:eastAsia="Times New Roman" w:hAnsi="Times New Roman" w:cs="Times New Roman"/>
          <w:kern w:val="0"/>
          <w14:ligatures w14:val="none"/>
        </w:rPr>
        <w:t>;</w:t>
      </w:r>
      <w:r w:rsidRPr="002544D6">
        <w:rPr>
          <w:rFonts w:ascii="Times New Roman" w:eastAsia="Times New Roman" w:hAnsi="Times New Roman" w:cs="Times New Roman"/>
          <w:kern w:val="0"/>
          <w14:ligatures w14:val="none"/>
        </w:rPr>
        <w:t xml:space="preserve"> </w:t>
      </w:r>
      <w:r w:rsidR="00E666D0" w:rsidRPr="00506D41">
        <w:rPr>
          <w:rFonts w:ascii="Times New Roman" w:eastAsia="Times New Roman" w:hAnsi="Times New Roman" w:cs="Times New Roman"/>
          <w:kern w:val="0"/>
          <w14:ligatures w14:val="none"/>
        </w:rPr>
        <w:t xml:space="preserve">any </w:t>
      </w:r>
      <w:r w:rsidRPr="002544D6">
        <w:rPr>
          <w:rFonts w:ascii="Times New Roman" w:eastAsia="Times New Roman" w:hAnsi="Times New Roman" w:cs="Times New Roman"/>
          <w:kern w:val="0"/>
          <w14:ligatures w14:val="none"/>
        </w:rPr>
        <w:t xml:space="preserve">further </w:t>
      </w:r>
      <w:r w:rsidR="007A6353" w:rsidRPr="00506D41">
        <w:rPr>
          <w:rFonts w:ascii="Times New Roman" w:eastAsia="Times New Roman" w:hAnsi="Times New Roman" w:cs="Times New Roman"/>
          <w:kern w:val="0"/>
          <w14:ligatures w14:val="none"/>
        </w:rPr>
        <w:t xml:space="preserve">search </w:t>
      </w:r>
      <w:r w:rsidRPr="002544D6">
        <w:rPr>
          <w:rFonts w:ascii="Times New Roman" w:eastAsia="Times New Roman" w:hAnsi="Times New Roman" w:cs="Times New Roman"/>
          <w:kern w:val="0"/>
          <w14:ligatures w14:val="none"/>
        </w:rPr>
        <w:t>without such suspicion violates the Fourth Amendment.</w:t>
      </w:r>
    </w:p>
    <w:p w14:paraId="756E4898" w14:textId="6399F787" w:rsidR="002544D6" w:rsidRPr="002544D6" w:rsidRDefault="002544D6" w:rsidP="00D71854">
      <w:pPr>
        <w:spacing w:before="100" w:beforeAutospacing="1" w:after="100" w:afterAutospacing="1" w:line="480" w:lineRule="auto"/>
        <w:rPr>
          <w:rFonts w:ascii="Times New Roman" w:eastAsia="Times New Roman" w:hAnsi="Times New Roman" w:cs="Times New Roman"/>
          <w:kern w:val="0"/>
          <w14:ligatures w14:val="none"/>
        </w:rPr>
      </w:pPr>
      <w:r w:rsidRPr="002544D6">
        <w:rPr>
          <w:rFonts w:ascii="Times New Roman" w:eastAsia="Times New Roman" w:hAnsi="Times New Roman" w:cs="Times New Roman"/>
          <w:kern w:val="0"/>
          <w14:ligatures w14:val="none"/>
        </w:rPr>
        <w:t>In this case, the officer delayed the stop for twenty-five minutes despite having no indicators of impairment. Because he lacked reasonable suspicion, the prolongation constituted an unconstitutional seizure under federal law and Article 1, Section 11 of the Indiana Constitution.</w:t>
      </w:r>
    </w:p>
    <w:p w14:paraId="22E3D7BF" w14:textId="77777777" w:rsidR="002544D6" w:rsidRPr="002544D6" w:rsidRDefault="002544D6" w:rsidP="00D71854">
      <w:pPr>
        <w:spacing w:before="100" w:beforeAutospacing="1" w:after="100" w:afterAutospacing="1" w:line="480" w:lineRule="auto"/>
        <w:outlineLvl w:val="1"/>
        <w:rPr>
          <w:rFonts w:ascii="Times New Roman" w:eastAsia="Times New Roman" w:hAnsi="Times New Roman" w:cs="Times New Roman"/>
          <w:b/>
          <w:bCs/>
          <w:kern w:val="0"/>
          <w14:ligatures w14:val="none"/>
        </w:rPr>
      </w:pPr>
      <w:r w:rsidRPr="002544D6">
        <w:rPr>
          <w:rFonts w:ascii="Times New Roman" w:eastAsia="Times New Roman" w:hAnsi="Times New Roman" w:cs="Times New Roman"/>
          <w:b/>
          <w:bCs/>
          <w:kern w:val="0"/>
          <w14:ligatures w14:val="none"/>
        </w:rPr>
        <w:t>V. Combined Effect of Statutory and Case Law</w:t>
      </w:r>
    </w:p>
    <w:p w14:paraId="19D87CDA" w14:textId="54AD9EDF" w:rsidR="002544D6" w:rsidRPr="00506D41" w:rsidRDefault="002544D6" w:rsidP="00D71854">
      <w:pPr>
        <w:spacing w:before="100" w:beforeAutospacing="1" w:after="100" w:afterAutospacing="1" w:line="480" w:lineRule="auto"/>
        <w:rPr>
          <w:rFonts w:ascii="Times New Roman" w:eastAsia="Times New Roman" w:hAnsi="Times New Roman" w:cs="Times New Roman"/>
          <w:kern w:val="0"/>
          <w14:ligatures w14:val="none"/>
        </w:rPr>
      </w:pPr>
      <w:r w:rsidRPr="002544D6">
        <w:rPr>
          <w:rFonts w:ascii="Times New Roman" w:eastAsia="Times New Roman" w:hAnsi="Times New Roman" w:cs="Times New Roman"/>
          <w:kern w:val="0"/>
          <w14:ligatures w14:val="none"/>
        </w:rPr>
        <w:t xml:space="preserve">Taken together, the governing statute and binding case law show that the officer lacked both the statutory authority to initiate the stop and the reasonable suspicion necessary to extend it. No facts supported a belief that headlights were required at the time of the stop, and no facts arose during the encounter to justify prolonging the detention. The officer’s actions violated both </w:t>
      </w:r>
      <w:r w:rsidRPr="002544D6">
        <w:rPr>
          <w:rFonts w:ascii="Times New Roman" w:eastAsia="Times New Roman" w:hAnsi="Times New Roman" w:cs="Times New Roman"/>
          <w:kern w:val="0"/>
          <w14:ligatures w14:val="none"/>
        </w:rPr>
        <w:lastRenderedPageBreak/>
        <w:t xml:space="preserve">Indiana law and federal constitutional requirements. </w:t>
      </w:r>
      <w:r w:rsidR="00DF33FE" w:rsidRPr="00506D41">
        <w:rPr>
          <w:rFonts w:ascii="Times New Roman" w:eastAsia="Times New Roman" w:hAnsi="Times New Roman" w:cs="Times New Roman"/>
          <w:kern w:val="0"/>
          <w14:ligatures w14:val="none"/>
        </w:rPr>
        <w:t>As a result, the field sobriety tests and all subsequent evidence must be deemed inadmissible.</w:t>
      </w:r>
    </w:p>
    <w:p w14:paraId="08D5F6F0" w14:textId="3CD3BDD1" w:rsidR="00506D41" w:rsidRPr="002544D6" w:rsidRDefault="00506D41" w:rsidP="00D71854">
      <w:pPr>
        <w:spacing w:before="100" w:beforeAutospacing="1" w:after="100" w:afterAutospacing="1" w:line="480" w:lineRule="auto"/>
        <w:rPr>
          <w:rFonts w:ascii="Times New Roman" w:eastAsia="Times New Roman" w:hAnsi="Times New Roman" w:cs="Times New Roman"/>
          <w:kern w:val="0"/>
          <w14:ligatures w14:val="none"/>
        </w:rPr>
      </w:pPr>
      <w:r w:rsidRPr="00506D41">
        <w:rPr>
          <w:rFonts w:ascii="Times New Roman" w:eastAsia="Times New Roman" w:hAnsi="Times New Roman" w:cs="Times New Roman"/>
          <w:kern w:val="0"/>
          <w14:ligatures w14:val="none"/>
        </w:rPr>
        <w:t>The best legal strategy is to argue that both the initial stop and the subsequent detention were unlawful</w:t>
      </w:r>
      <w:r w:rsidRPr="00506D41">
        <w:rPr>
          <w:rFonts w:ascii="Times New Roman" w:eastAsia="Times New Roman" w:hAnsi="Times New Roman" w:cs="Times New Roman"/>
          <w:kern w:val="0"/>
          <w14:ligatures w14:val="none"/>
        </w:rPr>
        <w:t>. Therefore,</w:t>
      </w:r>
      <w:r w:rsidRPr="00506D41">
        <w:rPr>
          <w:rFonts w:ascii="Times New Roman" w:eastAsia="Times New Roman" w:hAnsi="Times New Roman" w:cs="Times New Roman"/>
          <w:kern w:val="0"/>
          <w14:ligatures w14:val="none"/>
        </w:rPr>
        <w:t xml:space="preserve"> all evidence obtained as a result should be suppressed. </w:t>
      </w:r>
      <w:r w:rsidRPr="00506D41">
        <w:rPr>
          <w:rFonts w:ascii="Times New Roman" w:eastAsia="Times New Roman" w:hAnsi="Times New Roman" w:cs="Times New Roman"/>
          <w:kern w:val="0"/>
          <w14:ligatures w14:val="none"/>
        </w:rPr>
        <w:t>Both statutory and case law firmly support this approach</w:t>
      </w:r>
      <w:r w:rsidRPr="00506D41">
        <w:rPr>
          <w:rFonts w:ascii="Times New Roman" w:eastAsia="Times New Roman" w:hAnsi="Times New Roman" w:cs="Times New Roman"/>
          <w:kern w:val="0"/>
          <w14:ligatures w14:val="none"/>
        </w:rPr>
        <w:t>, and</w:t>
      </w:r>
      <w:r w:rsidRPr="00506D41">
        <w:rPr>
          <w:rFonts w:ascii="Times New Roman" w:eastAsia="Times New Roman" w:hAnsi="Times New Roman" w:cs="Times New Roman"/>
          <w:kern w:val="0"/>
          <w14:ligatures w14:val="none"/>
        </w:rPr>
        <w:t>, if successful, will likely result in the</w:t>
      </w:r>
      <w:r w:rsidRPr="00506D41">
        <w:rPr>
          <w:rFonts w:ascii="Times New Roman" w:eastAsia="Times New Roman" w:hAnsi="Times New Roman" w:cs="Times New Roman"/>
          <w:kern w:val="0"/>
          <w14:ligatures w14:val="none"/>
        </w:rPr>
        <w:t xml:space="preserve"> dismissal of the charge.</w:t>
      </w:r>
    </w:p>
    <w:p w14:paraId="287B8655" w14:textId="00196BA7" w:rsidR="00F80632" w:rsidRPr="00506D41" w:rsidRDefault="00F80632" w:rsidP="00D71854">
      <w:pPr>
        <w:pStyle w:val="NoSpacing"/>
        <w:spacing w:before="100" w:beforeAutospacing="1" w:after="100" w:afterAutospacing="1" w:line="480" w:lineRule="auto"/>
        <w:rPr>
          <w:rFonts w:ascii="Times New Roman" w:hAnsi="Times New Roman" w:cs="Times New Roman"/>
          <w:b/>
          <w:bCs/>
        </w:rPr>
      </w:pPr>
      <w:r w:rsidRPr="00506D41">
        <w:rPr>
          <w:rFonts w:ascii="Times New Roman" w:hAnsi="Times New Roman" w:cs="Times New Roman"/>
          <w:b/>
          <w:bCs/>
        </w:rPr>
        <w:t>Conclusion</w:t>
      </w:r>
      <w:r w:rsidR="00910298" w:rsidRPr="00506D41">
        <w:rPr>
          <w:rFonts w:ascii="Times New Roman" w:hAnsi="Times New Roman" w:cs="Times New Roman"/>
          <w:b/>
          <w:bCs/>
        </w:rPr>
        <w:t>:</w:t>
      </w:r>
    </w:p>
    <w:p w14:paraId="5A3413FA" w14:textId="677FD9C9" w:rsidR="00506D41" w:rsidRPr="00506D41" w:rsidRDefault="00506D41" w:rsidP="00D71854">
      <w:pPr>
        <w:pStyle w:val="NoSpacing"/>
        <w:spacing w:before="100" w:beforeAutospacing="1" w:after="100" w:afterAutospacing="1" w:line="480" w:lineRule="auto"/>
        <w:rPr>
          <w:rFonts w:ascii="Times New Roman" w:hAnsi="Times New Roman" w:cs="Times New Roman"/>
        </w:rPr>
      </w:pPr>
      <w:r w:rsidRPr="00506D41">
        <w:rPr>
          <w:rFonts w:ascii="Times New Roman" w:hAnsi="Times New Roman" w:cs="Times New Roman"/>
        </w:rPr>
        <w:t>Mr. Haze has a strong legal argument for suppressing all evidence obtained after the traffic stop. Officer Jackson lacked statutory authority to initiate the stop because headlights were not required at the time, and visibility was unimpaired. The officer also lacked reasonable suspicion to extend the detention, as nervousness and agitation alone do not, under Indiana or federal law, justify further investigation. Accordingly, the stop was invalid under Indiana Code § 9-21-7-2, and the subsequent detention was unconstitutional under both state and federal Fourth Amendment principles. If the court grants a motion to suppress, the DUI charge will likely be dismissed for lack of admissible evidence.</w:t>
      </w:r>
    </w:p>
    <w:sectPr w:rsidR="00506D41" w:rsidRPr="00506D41">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7D7975" w14:textId="77777777" w:rsidR="0031589F" w:rsidRDefault="0031589F" w:rsidP="00B864C4">
      <w:pPr>
        <w:spacing w:after="0" w:line="240" w:lineRule="auto"/>
      </w:pPr>
      <w:r>
        <w:separator/>
      </w:r>
    </w:p>
  </w:endnote>
  <w:endnote w:type="continuationSeparator" w:id="0">
    <w:p w14:paraId="05579355" w14:textId="77777777" w:rsidR="0031589F" w:rsidRDefault="0031589F" w:rsidP="00B864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engXian Light">
    <w:altName w:val="等线 Light"/>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Lato">
    <w:charset w:val="00"/>
    <w:family w:val="swiss"/>
    <w:pitch w:val="variable"/>
    <w:sig w:usb0="E10002FF" w:usb1="5000ECFF" w:usb2="00000021"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A7624A" w14:textId="77777777" w:rsidR="00B864C4" w:rsidRDefault="00B864C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64811192"/>
      <w:docPartObj>
        <w:docPartGallery w:val="Page Numbers (Bottom of Page)"/>
        <w:docPartUnique/>
      </w:docPartObj>
    </w:sdtPr>
    <w:sdtContent>
      <w:sdt>
        <w:sdtPr>
          <w:id w:val="-1769616900"/>
          <w:docPartObj>
            <w:docPartGallery w:val="Page Numbers (Top of Page)"/>
            <w:docPartUnique/>
          </w:docPartObj>
        </w:sdtPr>
        <w:sdtContent>
          <w:p w14:paraId="7DFB5C2D" w14:textId="2B53C9B0" w:rsidR="00B864C4" w:rsidRDefault="00B864C4">
            <w:pPr>
              <w:pStyle w:val="Footer"/>
              <w:jc w:val="right"/>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1B024947" w14:textId="77777777" w:rsidR="00B864C4" w:rsidRDefault="00B864C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7830F7" w14:textId="77777777" w:rsidR="00B864C4" w:rsidRDefault="00B864C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B0BB64" w14:textId="77777777" w:rsidR="0031589F" w:rsidRDefault="0031589F" w:rsidP="00B864C4">
      <w:pPr>
        <w:spacing w:after="0" w:line="240" w:lineRule="auto"/>
      </w:pPr>
      <w:r>
        <w:separator/>
      </w:r>
    </w:p>
  </w:footnote>
  <w:footnote w:type="continuationSeparator" w:id="0">
    <w:p w14:paraId="4F599E44" w14:textId="77777777" w:rsidR="0031589F" w:rsidRDefault="0031589F" w:rsidP="00B864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FE0BDF" w14:textId="77777777" w:rsidR="00B864C4" w:rsidRDefault="00B864C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C3302C" w14:textId="77777777" w:rsidR="00B864C4" w:rsidRDefault="00B864C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0F2A85" w14:textId="77777777" w:rsidR="00B864C4" w:rsidRDefault="00B864C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E67039"/>
    <w:multiLevelType w:val="multilevel"/>
    <w:tmpl w:val="1A044E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F6176C9"/>
    <w:multiLevelType w:val="multilevel"/>
    <w:tmpl w:val="85A6CA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27C2E49"/>
    <w:multiLevelType w:val="multilevel"/>
    <w:tmpl w:val="A26820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5061CEC"/>
    <w:multiLevelType w:val="multilevel"/>
    <w:tmpl w:val="9E20A5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D1D116C"/>
    <w:multiLevelType w:val="multilevel"/>
    <w:tmpl w:val="389876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03C5314"/>
    <w:multiLevelType w:val="multilevel"/>
    <w:tmpl w:val="FF5405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7757246"/>
    <w:multiLevelType w:val="multilevel"/>
    <w:tmpl w:val="8DEC0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8C36CBA"/>
    <w:multiLevelType w:val="multilevel"/>
    <w:tmpl w:val="A2682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BF17830"/>
    <w:multiLevelType w:val="multilevel"/>
    <w:tmpl w:val="A2682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0B0046A"/>
    <w:multiLevelType w:val="multilevel"/>
    <w:tmpl w:val="F7007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27A346E"/>
    <w:multiLevelType w:val="multilevel"/>
    <w:tmpl w:val="33A24C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57F045F"/>
    <w:multiLevelType w:val="multilevel"/>
    <w:tmpl w:val="ACCC8E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78820EE"/>
    <w:multiLevelType w:val="hybridMultilevel"/>
    <w:tmpl w:val="B68EF470"/>
    <w:lvl w:ilvl="0" w:tplc="9418ECE6">
      <w:start w:val="1"/>
      <w:numFmt w:val="decimal"/>
      <w:lvlText w:val="%1."/>
      <w:lvlJc w:val="left"/>
      <w:pPr>
        <w:ind w:left="720" w:hanging="360"/>
      </w:pPr>
      <w:rPr>
        <w:rFonts w:eastAsiaTheme="majorEastAsia"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EBB595B"/>
    <w:multiLevelType w:val="multilevel"/>
    <w:tmpl w:val="9BC6A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14E17CF"/>
    <w:multiLevelType w:val="multilevel"/>
    <w:tmpl w:val="4468C1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B855DF9"/>
    <w:multiLevelType w:val="multilevel"/>
    <w:tmpl w:val="D43ED4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02726609">
    <w:abstractNumId w:val="3"/>
  </w:num>
  <w:num w:numId="2" w16cid:durableId="1905143235">
    <w:abstractNumId w:val="7"/>
  </w:num>
  <w:num w:numId="3" w16cid:durableId="383601692">
    <w:abstractNumId w:val="8"/>
  </w:num>
  <w:num w:numId="4" w16cid:durableId="1739942384">
    <w:abstractNumId w:val="2"/>
  </w:num>
  <w:num w:numId="5" w16cid:durableId="231552346">
    <w:abstractNumId w:val="15"/>
  </w:num>
  <w:num w:numId="6" w16cid:durableId="1619682098">
    <w:abstractNumId w:val="10"/>
  </w:num>
  <w:num w:numId="7" w16cid:durableId="1115708537">
    <w:abstractNumId w:val="5"/>
  </w:num>
  <w:num w:numId="8" w16cid:durableId="2061051406">
    <w:abstractNumId w:val="11"/>
  </w:num>
  <w:num w:numId="9" w16cid:durableId="886990833">
    <w:abstractNumId w:val="1"/>
  </w:num>
  <w:num w:numId="10" w16cid:durableId="1226068275">
    <w:abstractNumId w:val="9"/>
  </w:num>
  <w:num w:numId="11" w16cid:durableId="1215891531">
    <w:abstractNumId w:val="6"/>
  </w:num>
  <w:num w:numId="12" w16cid:durableId="190847974">
    <w:abstractNumId w:val="4"/>
  </w:num>
  <w:num w:numId="13" w16cid:durableId="474295098">
    <w:abstractNumId w:val="13"/>
  </w:num>
  <w:num w:numId="14" w16cid:durableId="1582107557">
    <w:abstractNumId w:val="0"/>
  </w:num>
  <w:num w:numId="15" w16cid:durableId="1718431717">
    <w:abstractNumId w:val="14"/>
  </w:num>
  <w:num w:numId="16" w16cid:durableId="17134126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xMLc0Mjc3NrA0N7MwMLVU0lEKTi0uzszPAykwrgUASCnq5CwAAAA="/>
  </w:docVars>
  <w:rsids>
    <w:rsidRoot w:val="00CE77E1"/>
    <w:rsid w:val="000003D7"/>
    <w:rsid w:val="0001390B"/>
    <w:rsid w:val="00022E12"/>
    <w:rsid w:val="00037670"/>
    <w:rsid w:val="00040839"/>
    <w:rsid w:val="00045FC5"/>
    <w:rsid w:val="000634B4"/>
    <w:rsid w:val="00064622"/>
    <w:rsid w:val="000703DC"/>
    <w:rsid w:val="000B72CC"/>
    <w:rsid w:val="000C48E3"/>
    <w:rsid w:val="000C51AC"/>
    <w:rsid w:val="000D2504"/>
    <w:rsid w:val="001040F1"/>
    <w:rsid w:val="001253AB"/>
    <w:rsid w:val="0014139F"/>
    <w:rsid w:val="00141BDE"/>
    <w:rsid w:val="00172F39"/>
    <w:rsid w:val="001A34AC"/>
    <w:rsid w:val="001B35C2"/>
    <w:rsid w:val="001D2177"/>
    <w:rsid w:val="001D6ECD"/>
    <w:rsid w:val="002045D3"/>
    <w:rsid w:val="00223E78"/>
    <w:rsid w:val="002544D6"/>
    <w:rsid w:val="00255866"/>
    <w:rsid w:val="00261CAF"/>
    <w:rsid w:val="0026224A"/>
    <w:rsid w:val="00266691"/>
    <w:rsid w:val="00276A03"/>
    <w:rsid w:val="00285B0D"/>
    <w:rsid w:val="00290E89"/>
    <w:rsid w:val="002A0D6F"/>
    <w:rsid w:val="002A1F79"/>
    <w:rsid w:val="002F0007"/>
    <w:rsid w:val="002F01D8"/>
    <w:rsid w:val="002F6AAF"/>
    <w:rsid w:val="0031589F"/>
    <w:rsid w:val="00331D54"/>
    <w:rsid w:val="00332035"/>
    <w:rsid w:val="00332C9F"/>
    <w:rsid w:val="003423C0"/>
    <w:rsid w:val="00350FAD"/>
    <w:rsid w:val="00372343"/>
    <w:rsid w:val="003763C2"/>
    <w:rsid w:val="00386789"/>
    <w:rsid w:val="003912B4"/>
    <w:rsid w:val="0039176A"/>
    <w:rsid w:val="00395DBA"/>
    <w:rsid w:val="003C535B"/>
    <w:rsid w:val="003F3F32"/>
    <w:rsid w:val="004031ED"/>
    <w:rsid w:val="00403270"/>
    <w:rsid w:val="00415D22"/>
    <w:rsid w:val="004175CD"/>
    <w:rsid w:val="00452BE7"/>
    <w:rsid w:val="00493E8C"/>
    <w:rsid w:val="004B0635"/>
    <w:rsid w:val="004B0776"/>
    <w:rsid w:val="004B58C3"/>
    <w:rsid w:val="004D2501"/>
    <w:rsid w:val="004F24EB"/>
    <w:rsid w:val="00506D41"/>
    <w:rsid w:val="00533C07"/>
    <w:rsid w:val="0054182D"/>
    <w:rsid w:val="0055063A"/>
    <w:rsid w:val="00567752"/>
    <w:rsid w:val="00573F78"/>
    <w:rsid w:val="005C3F26"/>
    <w:rsid w:val="00603CCB"/>
    <w:rsid w:val="00605B68"/>
    <w:rsid w:val="006234FF"/>
    <w:rsid w:val="006340F0"/>
    <w:rsid w:val="00646185"/>
    <w:rsid w:val="006706B5"/>
    <w:rsid w:val="00683DC0"/>
    <w:rsid w:val="0069675C"/>
    <w:rsid w:val="006A4064"/>
    <w:rsid w:val="006E10A6"/>
    <w:rsid w:val="006F14EB"/>
    <w:rsid w:val="00722844"/>
    <w:rsid w:val="00734E10"/>
    <w:rsid w:val="00736149"/>
    <w:rsid w:val="0075150E"/>
    <w:rsid w:val="00752CE9"/>
    <w:rsid w:val="0075314D"/>
    <w:rsid w:val="00754C1E"/>
    <w:rsid w:val="00770197"/>
    <w:rsid w:val="007871C7"/>
    <w:rsid w:val="007924FA"/>
    <w:rsid w:val="007A6353"/>
    <w:rsid w:val="007A6F70"/>
    <w:rsid w:val="007C5022"/>
    <w:rsid w:val="007D016F"/>
    <w:rsid w:val="007D3F52"/>
    <w:rsid w:val="008362BE"/>
    <w:rsid w:val="00842190"/>
    <w:rsid w:val="008726C1"/>
    <w:rsid w:val="00880470"/>
    <w:rsid w:val="00892451"/>
    <w:rsid w:val="008A4360"/>
    <w:rsid w:val="008C3E53"/>
    <w:rsid w:val="008E2CC5"/>
    <w:rsid w:val="008E4121"/>
    <w:rsid w:val="008F7BF2"/>
    <w:rsid w:val="00905466"/>
    <w:rsid w:val="00910298"/>
    <w:rsid w:val="00914118"/>
    <w:rsid w:val="00921953"/>
    <w:rsid w:val="00922016"/>
    <w:rsid w:val="00962570"/>
    <w:rsid w:val="0097681B"/>
    <w:rsid w:val="009F0222"/>
    <w:rsid w:val="00A34621"/>
    <w:rsid w:val="00A45398"/>
    <w:rsid w:val="00A50051"/>
    <w:rsid w:val="00A7309F"/>
    <w:rsid w:val="00A920D9"/>
    <w:rsid w:val="00AC2F3C"/>
    <w:rsid w:val="00AE2425"/>
    <w:rsid w:val="00B343D2"/>
    <w:rsid w:val="00B505F0"/>
    <w:rsid w:val="00B618B3"/>
    <w:rsid w:val="00B62F4C"/>
    <w:rsid w:val="00B7595C"/>
    <w:rsid w:val="00B80456"/>
    <w:rsid w:val="00B864C4"/>
    <w:rsid w:val="00BB0984"/>
    <w:rsid w:val="00BC0A25"/>
    <w:rsid w:val="00BF36E1"/>
    <w:rsid w:val="00C02EAC"/>
    <w:rsid w:val="00C36BD2"/>
    <w:rsid w:val="00C70A45"/>
    <w:rsid w:val="00CC3224"/>
    <w:rsid w:val="00CD7734"/>
    <w:rsid w:val="00CE50B6"/>
    <w:rsid w:val="00CE77E1"/>
    <w:rsid w:val="00D128C5"/>
    <w:rsid w:val="00D20E72"/>
    <w:rsid w:val="00D31517"/>
    <w:rsid w:val="00D34C94"/>
    <w:rsid w:val="00D3708E"/>
    <w:rsid w:val="00D52840"/>
    <w:rsid w:val="00D52ACF"/>
    <w:rsid w:val="00D60F1F"/>
    <w:rsid w:val="00D62FB0"/>
    <w:rsid w:val="00D71854"/>
    <w:rsid w:val="00D84678"/>
    <w:rsid w:val="00D878D4"/>
    <w:rsid w:val="00DA5B19"/>
    <w:rsid w:val="00DB3F37"/>
    <w:rsid w:val="00DB5CB2"/>
    <w:rsid w:val="00DB5E89"/>
    <w:rsid w:val="00DB5E90"/>
    <w:rsid w:val="00DB7D75"/>
    <w:rsid w:val="00DE29D7"/>
    <w:rsid w:val="00DE3867"/>
    <w:rsid w:val="00DF33FE"/>
    <w:rsid w:val="00DF361D"/>
    <w:rsid w:val="00E12E4E"/>
    <w:rsid w:val="00E4009A"/>
    <w:rsid w:val="00E666D0"/>
    <w:rsid w:val="00E72955"/>
    <w:rsid w:val="00E8342C"/>
    <w:rsid w:val="00E83EF1"/>
    <w:rsid w:val="00E93A3B"/>
    <w:rsid w:val="00E953D2"/>
    <w:rsid w:val="00EB057D"/>
    <w:rsid w:val="00EB3D66"/>
    <w:rsid w:val="00EF331E"/>
    <w:rsid w:val="00F2573A"/>
    <w:rsid w:val="00F27CC7"/>
    <w:rsid w:val="00F53310"/>
    <w:rsid w:val="00F752E4"/>
    <w:rsid w:val="00F80632"/>
    <w:rsid w:val="00F80BE2"/>
    <w:rsid w:val="00F84FEB"/>
    <w:rsid w:val="00F92FCA"/>
    <w:rsid w:val="00FC043C"/>
    <w:rsid w:val="00FF19A6"/>
    <w:rsid w:val="00FF3469"/>
    <w:rsid w:val="00FF715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1873B2"/>
  <w15:chartTrackingRefBased/>
  <w15:docId w15:val="{6CB84490-7F1F-4DE2-892F-BE4012655F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E77E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CE77E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CE77E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CE77E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E77E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E77E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E77E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E77E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E77E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E77E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CE77E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CE77E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CE77E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E77E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E77E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E77E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E77E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E77E1"/>
    <w:rPr>
      <w:rFonts w:eastAsiaTheme="majorEastAsia" w:cstheme="majorBidi"/>
      <w:color w:val="272727" w:themeColor="text1" w:themeTint="D8"/>
    </w:rPr>
  </w:style>
  <w:style w:type="paragraph" w:styleId="Title">
    <w:name w:val="Title"/>
    <w:basedOn w:val="Normal"/>
    <w:next w:val="Normal"/>
    <w:link w:val="TitleChar"/>
    <w:uiPriority w:val="10"/>
    <w:qFormat/>
    <w:rsid w:val="00CE77E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E77E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E77E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E77E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E77E1"/>
    <w:pPr>
      <w:spacing w:before="160"/>
      <w:jc w:val="center"/>
    </w:pPr>
    <w:rPr>
      <w:i/>
      <w:iCs/>
      <w:color w:val="404040" w:themeColor="text1" w:themeTint="BF"/>
    </w:rPr>
  </w:style>
  <w:style w:type="character" w:customStyle="1" w:styleId="QuoteChar">
    <w:name w:val="Quote Char"/>
    <w:basedOn w:val="DefaultParagraphFont"/>
    <w:link w:val="Quote"/>
    <w:uiPriority w:val="29"/>
    <w:rsid w:val="00CE77E1"/>
    <w:rPr>
      <w:i/>
      <w:iCs/>
      <w:color w:val="404040" w:themeColor="text1" w:themeTint="BF"/>
    </w:rPr>
  </w:style>
  <w:style w:type="paragraph" w:styleId="ListParagraph">
    <w:name w:val="List Paragraph"/>
    <w:basedOn w:val="Normal"/>
    <w:uiPriority w:val="34"/>
    <w:qFormat/>
    <w:rsid w:val="00CE77E1"/>
    <w:pPr>
      <w:ind w:left="720"/>
      <w:contextualSpacing/>
    </w:pPr>
  </w:style>
  <w:style w:type="character" w:styleId="IntenseEmphasis">
    <w:name w:val="Intense Emphasis"/>
    <w:basedOn w:val="DefaultParagraphFont"/>
    <w:uiPriority w:val="21"/>
    <w:qFormat/>
    <w:rsid w:val="00CE77E1"/>
    <w:rPr>
      <w:i/>
      <w:iCs/>
      <w:color w:val="0F4761" w:themeColor="accent1" w:themeShade="BF"/>
    </w:rPr>
  </w:style>
  <w:style w:type="paragraph" w:styleId="IntenseQuote">
    <w:name w:val="Intense Quote"/>
    <w:basedOn w:val="Normal"/>
    <w:next w:val="Normal"/>
    <w:link w:val="IntenseQuoteChar"/>
    <w:uiPriority w:val="30"/>
    <w:qFormat/>
    <w:rsid w:val="00CE77E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E77E1"/>
    <w:rPr>
      <w:i/>
      <w:iCs/>
      <w:color w:val="0F4761" w:themeColor="accent1" w:themeShade="BF"/>
    </w:rPr>
  </w:style>
  <w:style w:type="character" w:styleId="IntenseReference">
    <w:name w:val="Intense Reference"/>
    <w:basedOn w:val="DefaultParagraphFont"/>
    <w:uiPriority w:val="32"/>
    <w:qFormat/>
    <w:rsid w:val="00CE77E1"/>
    <w:rPr>
      <w:b/>
      <w:bCs/>
      <w:smallCaps/>
      <w:color w:val="0F4761" w:themeColor="accent1" w:themeShade="BF"/>
      <w:spacing w:val="5"/>
    </w:rPr>
  </w:style>
  <w:style w:type="character" w:customStyle="1" w:styleId="css-mi1fmo-text">
    <w:name w:val="css-mi1fmo-text"/>
    <w:basedOn w:val="DefaultParagraphFont"/>
    <w:rsid w:val="00CE77E1"/>
  </w:style>
  <w:style w:type="character" w:customStyle="1" w:styleId="css-r9cwls-screenreadercontent">
    <w:name w:val="css-r9cwls-screenreadercontent"/>
    <w:basedOn w:val="DefaultParagraphFont"/>
    <w:rsid w:val="00CE77E1"/>
  </w:style>
  <w:style w:type="character" w:customStyle="1" w:styleId="visible-desktop">
    <w:name w:val="visible-desktop"/>
    <w:basedOn w:val="DefaultParagraphFont"/>
    <w:rsid w:val="00CE77E1"/>
  </w:style>
  <w:style w:type="character" w:customStyle="1" w:styleId="css-1fij6mr-text">
    <w:name w:val="css-1fij6mr-text"/>
    <w:basedOn w:val="DefaultParagraphFont"/>
    <w:rsid w:val="00CE77E1"/>
  </w:style>
  <w:style w:type="character" w:customStyle="1" w:styleId="points-value">
    <w:name w:val="points-value"/>
    <w:basedOn w:val="DefaultParagraphFont"/>
    <w:rsid w:val="00CE77E1"/>
  </w:style>
  <w:style w:type="character" w:customStyle="1" w:styleId="css-1jyml41-text">
    <w:name w:val="css-1jyml41-text"/>
    <w:basedOn w:val="DefaultParagraphFont"/>
    <w:rsid w:val="00CE77E1"/>
  </w:style>
  <w:style w:type="paragraph" w:styleId="NormalWeb">
    <w:name w:val="Normal (Web)"/>
    <w:basedOn w:val="Normal"/>
    <w:uiPriority w:val="99"/>
    <w:unhideWhenUsed/>
    <w:rsid w:val="00CE77E1"/>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Hyperlink">
    <w:name w:val="Hyperlink"/>
    <w:basedOn w:val="DefaultParagraphFont"/>
    <w:uiPriority w:val="99"/>
    <w:semiHidden/>
    <w:unhideWhenUsed/>
    <w:rsid w:val="00CE77E1"/>
    <w:rPr>
      <w:color w:val="0000FF"/>
      <w:u w:val="single"/>
    </w:rPr>
  </w:style>
  <w:style w:type="character" w:styleId="Emphasis">
    <w:name w:val="Emphasis"/>
    <w:basedOn w:val="DefaultParagraphFont"/>
    <w:uiPriority w:val="20"/>
    <w:qFormat/>
    <w:rsid w:val="00CE77E1"/>
    <w:rPr>
      <w:i/>
      <w:iCs/>
    </w:rPr>
  </w:style>
  <w:style w:type="character" w:styleId="Strong">
    <w:name w:val="Strong"/>
    <w:basedOn w:val="DefaultParagraphFont"/>
    <w:uiPriority w:val="22"/>
    <w:qFormat/>
    <w:rsid w:val="00B864C4"/>
    <w:rPr>
      <w:b/>
      <w:bCs/>
    </w:rPr>
  </w:style>
  <w:style w:type="paragraph" w:styleId="Header">
    <w:name w:val="header"/>
    <w:basedOn w:val="Normal"/>
    <w:link w:val="HeaderChar"/>
    <w:uiPriority w:val="99"/>
    <w:unhideWhenUsed/>
    <w:rsid w:val="00B864C4"/>
    <w:pPr>
      <w:tabs>
        <w:tab w:val="center" w:pos="4680"/>
        <w:tab w:val="right" w:pos="9360"/>
      </w:tabs>
      <w:spacing w:after="0" w:line="240" w:lineRule="auto"/>
    </w:pPr>
  </w:style>
  <w:style w:type="character" w:customStyle="1" w:styleId="HeaderChar">
    <w:name w:val="Header Char"/>
    <w:basedOn w:val="DefaultParagraphFont"/>
    <w:link w:val="Header"/>
    <w:uiPriority w:val="99"/>
    <w:rsid w:val="00B864C4"/>
  </w:style>
  <w:style w:type="paragraph" w:styleId="Footer">
    <w:name w:val="footer"/>
    <w:basedOn w:val="Normal"/>
    <w:link w:val="FooterChar"/>
    <w:uiPriority w:val="99"/>
    <w:unhideWhenUsed/>
    <w:rsid w:val="00B864C4"/>
    <w:pPr>
      <w:tabs>
        <w:tab w:val="center" w:pos="4680"/>
        <w:tab w:val="right" w:pos="9360"/>
      </w:tabs>
      <w:spacing w:after="0" w:line="240" w:lineRule="auto"/>
    </w:pPr>
  </w:style>
  <w:style w:type="character" w:customStyle="1" w:styleId="FooterChar">
    <w:name w:val="Footer Char"/>
    <w:basedOn w:val="DefaultParagraphFont"/>
    <w:link w:val="Footer"/>
    <w:uiPriority w:val="99"/>
    <w:rsid w:val="00B864C4"/>
  </w:style>
  <w:style w:type="character" w:customStyle="1" w:styleId="whitespace-normal">
    <w:name w:val="whitespace-normal"/>
    <w:basedOn w:val="DefaultParagraphFont"/>
    <w:rsid w:val="00F752E4"/>
  </w:style>
  <w:style w:type="paragraph" w:styleId="NoSpacing">
    <w:name w:val="No Spacing"/>
    <w:uiPriority w:val="1"/>
    <w:qFormat/>
    <w:rsid w:val="0039176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1175</Words>
  <Characters>6358</Characters>
  <Application>Microsoft Office Word</Application>
  <DocSecurity>0</DocSecurity>
  <Lines>181</Lines>
  <Paragraphs>119</Paragraphs>
  <ScaleCrop>false</ScaleCrop>
  <Company/>
  <LinksUpToDate>false</LinksUpToDate>
  <CharactersWithSpaces>7414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MD</dc:creator>
  <cp:keywords/>
  <dc:description/>
  <cp:lastModifiedBy>Greg MD</cp:lastModifiedBy>
  <cp:revision>2</cp:revision>
  <cp:lastPrinted>2025-12-08T23:03:00Z</cp:lastPrinted>
  <dcterms:created xsi:type="dcterms:W3CDTF">2025-12-09T02:12:00Z</dcterms:created>
  <dcterms:modified xsi:type="dcterms:W3CDTF">2025-12-09T02:12:00Z</dcterms:modified>
</cp:coreProperties>
</file>